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CE56" w14:textId="52241B41" w:rsidR="00A46880" w:rsidRPr="00A46880" w:rsidRDefault="00E71B38" w:rsidP="00A4688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Notification and </w:t>
      </w:r>
      <w:r w:rsidR="00A46880">
        <w:rPr>
          <w:b/>
          <w:bCs/>
          <w:sz w:val="32"/>
          <w:szCs w:val="32"/>
        </w:rPr>
        <w:t>Prior Consignee Statement</w:t>
      </w:r>
    </w:p>
    <w:p w14:paraId="69A9639B" w14:textId="565D082F" w:rsidR="00A46880" w:rsidRPr="00A46880" w:rsidRDefault="00A46880" w:rsidP="00A46880">
      <w:r w:rsidRPr="00874BEC">
        <w:rPr>
          <w:highlight w:val="lightGray"/>
        </w:rPr>
        <w:t>[INSERT NAME(S) OF CONSIGNEE(S)]</w:t>
      </w:r>
      <w:r w:rsidRPr="00A46880">
        <w:t>:</w:t>
      </w:r>
    </w:p>
    <w:p w14:paraId="225F126B" w14:textId="6F22E824" w:rsidR="00A46880" w:rsidRPr="00A46880" w:rsidRDefault="00A46880" w:rsidP="00A46880">
      <w:r w:rsidRPr="00A46880">
        <w:t xml:space="preserve">(i) Is aware that </w:t>
      </w:r>
      <w:r w:rsidRPr="00874BEC">
        <w:rPr>
          <w:highlight w:val="lightGray"/>
        </w:rPr>
        <w:t>[INSERT NAME OF ITEM</w:t>
      </w:r>
      <w:r w:rsidR="00E71B38" w:rsidRPr="00874BEC">
        <w:rPr>
          <w:highlight w:val="lightGray"/>
        </w:rPr>
        <w:t>/DESCRIPTION</w:t>
      </w:r>
      <w:r w:rsidRPr="00874BEC">
        <w:rPr>
          <w:highlight w:val="lightGray"/>
        </w:rPr>
        <w:t xml:space="preserve"> AND ECCN]</w:t>
      </w:r>
      <w:r>
        <w:t xml:space="preserve"> will </w:t>
      </w:r>
      <w:r w:rsidRPr="00A46880">
        <w:t>be shipped pursuant to License Exception Strategic Trade Authorization (STA) in §740.20 of the United States Export Administration Regulations (15 CFR 740.20);</w:t>
      </w:r>
    </w:p>
    <w:p w14:paraId="345255EF" w14:textId="2311C0DE" w:rsidR="00A46880" w:rsidRPr="00A46880" w:rsidRDefault="00A46880" w:rsidP="00A46880">
      <w:r w:rsidRPr="00A46880">
        <w:t xml:space="preserve">(ii) Has been informed of the ECCN(s) noted above by </w:t>
      </w:r>
      <w:r w:rsidR="001B550A">
        <w:t xml:space="preserve">Teledyne </w:t>
      </w:r>
      <w:r w:rsidR="00731469">
        <w:t xml:space="preserve">FLIR </w:t>
      </w:r>
      <w:r w:rsidR="001B550A">
        <w:t>LLC</w:t>
      </w:r>
      <w:r w:rsidR="00731469">
        <w:t xml:space="preserve"> to include all subsidiaries;</w:t>
      </w:r>
    </w:p>
    <w:p w14:paraId="55B77B1A" w14:textId="77777777" w:rsidR="00A46880" w:rsidRPr="00A46880" w:rsidRDefault="00A46880" w:rsidP="00A46880">
      <w:r w:rsidRPr="00A46880">
        <w:t>(iii) Understands that items shipped pursuant to License Exception STA may not subsequently be reexported pursuant to paragraphs (a) or (b) of License Exception APR (15 CFR 740.16(a) or (b));</w:t>
      </w:r>
    </w:p>
    <w:p w14:paraId="7AFA8702" w14:textId="77777777" w:rsidR="00A46880" w:rsidRPr="00A46880" w:rsidRDefault="00A46880" w:rsidP="00A46880">
      <w:r w:rsidRPr="00A46880">
        <w:t>(iv) Agrees to obtain a prior consignee statement when using License Exception STA for any reexport or transfer (in-country) of items previously received under License Exception STA;</w:t>
      </w:r>
    </w:p>
    <w:p w14:paraId="781A4D83" w14:textId="70349CB8" w:rsidR="00A46880" w:rsidRDefault="00A46880" w:rsidP="00A46880">
      <w:r w:rsidRPr="00A46880">
        <w:t>(v) Agrees not to export, reexport, or transfer these items to any destination, use or user prohibited by the United States' Export Administration Regulations;</w:t>
      </w:r>
    </w:p>
    <w:p w14:paraId="241C891C" w14:textId="73D888F7" w:rsidR="00A46880" w:rsidRPr="00A46880" w:rsidRDefault="00455212" w:rsidP="00A46880">
      <w:r w:rsidRPr="00A46880">
        <w:t xml:space="preserve"> </w:t>
      </w:r>
      <w:r w:rsidR="00A46880" w:rsidRPr="00A46880">
        <w:t>(vi) Agrees to provide copies of this document and all other export, reexport, or transfer records (</w:t>
      </w:r>
      <w:r w:rsidR="00A46880" w:rsidRPr="00A46880">
        <w:rPr>
          <w:i/>
          <w:iCs/>
        </w:rPr>
        <w:t>i.e.,</w:t>
      </w:r>
      <w:r w:rsidR="00A46880" w:rsidRPr="00A46880">
        <w:t xml:space="preserve"> the documents described in 15 CFR part 762) relevant to the items referenced in this statement to the U.S. Government as set forth in 15 CFR 762.7;</w:t>
      </w:r>
    </w:p>
    <w:p w14:paraId="703BCC73" w14:textId="77777777" w:rsidR="00700F5D" w:rsidRDefault="00700F5D" w:rsidP="00B561FD">
      <w:pPr>
        <w:spacing w:after="0"/>
        <w:rPr>
          <w:u w:val="single"/>
        </w:rPr>
      </w:pPr>
    </w:p>
    <w:p w14:paraId="6634FB55" w14:textId="77777777" w:rsidR="00700F5D" w:rsidRDefault="00700F5D" w:rsidP="00B561FD">
      <w:pPr>
        <w:spacing w:after="0"/>
        <w:rPr>
          <w:u w:val="single"/>
        </w:rPr>
      </w:pPr>
    </w:p>
    <w:p w14:paraId="3D9D0B2E" w14:textId="411F3B5B" w:rsidR="00B561FD" w:rsidRPr="00B561FD" w:rsidRDefault="00B561FD" w:rsidP="00B561FD">
      <w:pPr>
        <w:spacing w:after="0"/>
        <w:rPr>
          <w:u w:val="single"/>
        </w:rPr>
      </w:pPr>
      <w:r w:rsidRPr="00B561FD">
        <w:rPr>
          <w:u w:val="single"/>
        </w:rPr>
        <w:tab/>
      </w:r>
      <w:r w:rsidRPr="00B561FD">
        <w:rPr>
          <w:u w:val="single"/>
        </w:rPr>
        <w:tab/>
      </w:r>
      <w:r w:rsidRPr="00B561FD">
        <w:rPr>
          <w:u w:val="single"/>
        </w:rPr>
        <w:tab/>
      </w:r>
      <w:r w:rsidRPr="00B561FD">
        <w:rPr>
          <w:u w:val="single"/>
        </w:rPr>
        <w:tab/>
      </w:r>
      <w:r w:rsidRPr="00B561FD">
        <w:rPr>
          <w:u w:val="single"/>
        </w:rPr>
        <w:tab/>
      </w:r>
      <w:r w:rsidRPr="00B561FD">
        <w:rPr>
          <w:u w:val="single"/>
        </w:rPr>
        <w:tab/>
      </w:r>
    </w:p>
    <w:p w14:paraId="13916383" w14:textId="0EB7B3D7" w:rsidR="00B64631" w:rsidRPr="00874BEC" w:rsidRDefault="00B561FD" w:rsidP="00B561FD">
      <w:pPr>
        <w:spacing w:after="0" w:line="276" w:lineRule="auto"/>
        <w:rPr>
          <w:highlight w:val="lightGray"/>
        </w:rPr>
      </w:pPr>
      <w:r w:rsidRPr="00874BEC">
        <w:rPr>
          <w:highlight w:val="lightGray"/>
        </w:rPr>
        <w:t>[Name]</w:t>
      </w:r>
    </w:p>
    <w:p w14:paraId="17A5A61C" w14:textId="73719FA7" w:rsidR="00B561FD" w:rsidRPr="00874BEC" w:rsidRDefault="00B561FD" w:rsidP="00B561FD">
      <w:pPr>
        <w:spacing w:after="0" w:line="276" w:lineRule="auto"/>
        <w:rPr>
          <w:highlight w:val="lightGray"/>
        </w:rPr>
      </w:pPr>
      <w:r w:rsidRPr="00874BEC">
        <w:rPr>
          <w:highlight w:val="lightGray"/>
        </w:rPr>
        <w:t>[Title]</w:t>
      </w:r>
    </w:p>
    <w:p w14:paraId="63285482" w14:textId="7BFB0105" w:rsidR="00B561FD" w:rsidRDefault="00B561FD" w:rsidP="00B561FD">
      <w:pPr>
        <w:spacing w:after="0" w:line="276" w:lineRule="auto"/>
      </w:pPr>
      <w:r w:rsidRPr="00874BEC">
        <w:rPr>
          <w:highlight w:val="lightGray"/>
        </w:rPr>
        <w:t>[Date]</w:t>
      </w:r>
    </w:p>
    <w:p w14:paraId="676316DF" w14:textId="5F71652B" w:rsidR="007A01C2" w:rsidRDefault="007A01C2" w:rsidP="00B561FD">
      <w:pPr>
        <w:spacing w:after="0" w:line="276" w:lineRule="auto"/>
      </w:pPr>
    </w:p>
    <w:p w14:paraId="550B71C7" w14:textId="400B323B" w:rsidR="00455212" w:rsidRPr="00455212" w:rsidRDefault="00455212" w:rsidP="00455212">
      <w:pPr>
        <w:spacing w:after="0" w:line="276" w:lineRule="auto"/>
      </w:pPr>
      <w:r w:rsidRPr="00455212">
        <w:t xml:space="preserve">Please </w:t>
      </w:r>
      <w:r w:rsidR="00700F5D">
        <w:t>N</w:t>
      </w:r>
      <w:r w:rsidRPr="00455212">
        <w:t>ote</w:t>
      </w:r>
      <w:r w:rsidR="00700F5D">
        <w:t xml:space="preserve"> under Part 744.9 of the Export Administration Regulations, </w:t>
      </w:r>
      <w:r w:rsidRPr="00455212">
        <w:t>STA is not eligible</w:t>
      </w:r>
      <w:r w:rsidR="00700F5D">
        <w:t xml:space="preserve"> for commodities described in ECCN 0A504 (that incorporate commodities controlled under ECCN 6A002, 6A003, 6A993.a), 6A002, 6A003, 6A993.a or 8A002.d</w:t>
      </w:r>
      <w:r w:rsidRPr="00455212">
        <w:t xml:space="preserve"> for </w:t>
      </w:r>
      <w:r w:rsidR="00700F5D">
        <w:t xml:space="preserve">use by a military end-user </w:t>
      </w:r>
      <w:r w:rsidR="00637937">
        <w:t xml:space="preserve">outside of Country Group A:1 </w:t>
      </w:r>
      <w:r w:rsidR="00700F5D">
        <w:t>or incorporated into a military commodity</w:t>
      </w:r>
      <w:r w:rsidRPr="00455212">
        <w:t xml:space="preserve">. </w:t>
      </w:r>
    </w:p>
    <w:p w14:paraId="1C42FBA3" w14:textId="77777777" w:rsidR="007A01C2" w:rsidRDefault="007A01C2" w:rsidP="00B561FD">
      <w:pPr>
        <w:spacing w:after="0" w:line="276" w:lineRule="auto"/>
      </w:pPr>
    </w:p>
    <w:sectPr w:rsidR="007A01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3F983" w14:textId="77777777" w:rsidR="00EC22BC" w:rsidRDefault="00EC22BC" w:rsidP="00F0660A">
      <w:pPr>
        <w:spacing w:after="0" w:line="240" w:lineRule="auto"/>
      </w:pPr>
      <w:r>
        <w:separator/>
      </w:r>
    </w:p>
  </w:endnote>
  <w:endnote w:type="continuationSeparator" w:id="0">
    <w:p w14:paraId="5E5A1929" w14:textId="77777777" w:rsidR="00EC22BC" w:rsidRDefault="00EC22BC" w:rsidP="00F06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56BB" w14:textId="77777777" w:rsidR="00160F85" w:rsidRDefault="00160F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209ED" w14:textId="12197BFB" w:rsidR="00160F85" w:rsidRDefault="00160F85" w:rsidP="001F332F">
    <w:pPr>
      <w:pStyle w:val="Footer"/>
      <w:rPr>
        <w:sz w:val="16"/>
        <w:szCs w:val="16"/>
      </w:rPr>
    </w:pPr>
  </w:p>
  <w:p w14:paraId="33F49129" w14:textId="5760A90C" w:rsidR="00F0660A" w:rsidRPr="00F0660A" w:rsidRDefault="00F0660A">
    <w:pPr>
      <w:pStyle w:val="Footer"/>
      <w:rPr>
        <w:sz w:val="16"/>
        <w:szCs w:val="16"/>
      </w:rPr>
    </w:pPr>
    <w:r w:rsidRPr="00F0660A">
      <w:rPr>
        <w:sz w:val="16"/>
        <w:szCs w:val="16"/>
      </w:rPr>
      <w:fldChar w:fldCharType="begin"/>
    </w:r>
    <w:r w:rsidRPr="00F0660A">
      <w:rPr>
        <w:sz w:val="16"/>
        <w:szCs w:val="16"/>
      </w:rPr>
      <w:instrText xml:space="preserve"> FILENAME \* MERGEFORMAT </w:instrText>
    </w:r>
    <w:r w:rsidRPr="00F0660A">
      <w:rPr>
        <w:sz w:val="16"/>
        <w:szCs w:val="16"/>
      </w:rPr>
      <w:fldChar w:fldCharType="separate"/>
    </w:r>
    <w:r w:rsidRPr="00F0660A">
      <w:rPr>
        <w:noProof/>
        <w:sz w:val="16"/>
        <w:szCs w:val="16"/>
      </w:rPr>
      <w:t>GTC-LIC-TMP-025 STA-Notification and Prior Consignee Statement</w:t>
    </w:r>
    <w:r w:rsidRPr="00F0660A">
      <w:rPr>
        <w:sz w:val="16"/>
        <w:szCs w:val="16"/>
      </w:rPr>
      <w:fldChar w:fldCharType="end"/>
    </w:r>
    <w:r w:rsidR="00185288">
      <w:rPr>
        <w:sz w:val="16"/>
        <w:szCs w:val="16"/>
      </w:rPr>
      <w:t xml:space="preserve"> Rev</w:t>
    </w:r>
    <w:r w:rsidR="00160F85">
      <w:rPr>
        <w:sz w:val="16"/>
        <w:szCs w:val="16"/>
      </w:rPr>
      <w:t>.C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2289" w14:textId="77777777" w:rsidR="00160F85" w:rsidRDefault="00160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8085E" w14:textId="77777777" w:rsidR="00EC22BC" w:rsidRDefault="00EC22BC" w:rsidP="00F0660A">
      <w:pPr>
        <w:spacing w:after="0" w:line="240" w:lineRule="auto"/>
      </w:pPr>
      <w:r>
        <w:separator/>
      </w:r>
    </w:p>
  </w:footnote>
  <w:footnote w:type="continuationSeparator" w:id="0">
    <w:p w14:paraId="551F17E0" w14:textId="77777777" w:rsidR="00EC22BC" w:rsidRDefault="00EC22BC" w:rsidP="00F06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6CEE5" w14:textId="77777777" w:rsidR="00160F85" w:rsidRDefault="00160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32ABF" w14:textId="6C59EBD9" w:rsidR="00160F85" w:rsidRDefault="00160F85" w:rsidP="001F33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999BD" w14:textId="77777777" w:rsidR="00160F85" w:rsidRDefault="00160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B7004"/>
    <w:multiLevelType w:val="hybridMultilevel"/>
    <w:tmpl w:val="227C54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D26C1"/>
    <w:multiLevelType w:val="hybridMultilevel"/>
    <w:tmpl w:val="23E2F5C4"/>
    <w:lvl w:ilvl="0" w:tplc="27E49E5C">
      <w:start w:val="1"/>
      <w:numFmt w:val="lowerRoman"/>
      <w:lvlText w:val="(%1)"/>
      <w:lvlJc w:val="left"/>
      <w:pPr>
        <w:ind w:left="1080" w:hanging="72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710754">
    <w:abstractNumId w:val="1"/>
  </w:num>
  <w:num w:numId="2" w16cid:durableId="131795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80"/>
    <w:rsid w:val="00023047"/>
    <w:rsid w:val="00025097"/>
    <w:rsid w:val="000578C1"/>
    <w:rsid w:val="000732A5"/>
    <w:rsid w:val="000D7886"/>
    <w:rsid w:val="000E3BB7"/>
    <w:rsid w:val="00160F85"/>
    <w:rsid w:val="00185288"/>
    <w:rsid w:val="001B550A"/>
    <w:rsid w:val="001F2FF6"/>
    <w:rsid w:val="001F332F"/>
    <w:rsid w:val="00202A96"/>
    <w:rsid w:val="00377E06"/>
    <w:rsid w:val="00455212"/>
    <w:rsid w:val="00537C8E"/>
    <w:rsid w:val="00637937"/>
    <w:rsid w:val="006B6ABA"/>
    <w:rsid w:val="006B7AAA"/>
    <w:rsid w:val="006D6837"/>
    <w:rsid w:val="00700F5D"/>
    <w:rsid w:val="007072F6"/>
    <w:rsid w:val="00731469"/>
    <w:rsid w:val="007A01C2"/>
    <w:rsid w:val="007F1DF4"/>
    <w:rsid w:val="00830BED"/>
    <w:rsid w:val="00835872"/>
    <w:rsid w:val="00865279"/>
    <w:rsid w:val="00874BEC"/>
    <w:rsid w:val="009542E6"/>
    <w:rsid w:val="009F6CA4"/>
    <w:rsid w:val="00A42BE9"/>
    <w:rsid w:val="00A46880"/>
    <w:rsid w:val="00B561FD"/>
    <w:rsid w:val="00B64631"/>
    <w:rsid w:val="00BD047B"/>
    <w:rsid w:val="00C218C7"/>
    <w:rsid w:val="00C76594"/>
    <w:rsid w:val="00D863D8"/>
    <w:rsid w:val="00E71B38"/>
    <w:rsid w:val="00EC22BC"/>
    <w:rsid w:val="00EE79E3"/>
    <w:rsid w:val="00F0660A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C82B3"/>
  <w15:chartTrackingRefBased/>
  <w15:docId w15:val="{1035C4A4-2258-4D26-AD71-9919A99B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830B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30BED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30B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0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0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6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60A"/>
  </w:style>
  <w:style w:type="paragraph" w:styleId="Footer">
    <w:name w:val="footer"/>
    <w:basedOn w:val="Normal"/>
    <w:link w:val="FooterChar"/>
    <w:uiPriority w:val="99"/>
    <w:unhideWhenUsed/>
    <w:rsid w:val="00F06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60A"/>
  </w:style>
  <w:style w:type="paragraph" w:styleId="Revision">
    <w:name w:val="Revision"/>
    <w:hidden/>
    <w:uiPriority w:val="99"/>
    <w:semiHidden/>
    <w:rsid w:val="006379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86848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titus xmlns="http://schemas.titus.com/TitusProperties/">
  <TitusGUID xmlns="">75a1292c-2d30-43d4-a2ab-9a070f6579ee</TitusGUID>
  <TitusMetadata xmlns="">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</TitusMetadata>
</titu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624688DADA746A93F5A8404C8162E" ma:contentTypeVersion="1" ma:contentTypeDescription="Create a new document." ma:contentTypeScope="" ma:versionID="9d19fd74acda144c014078e8a028aecd">
  <xsd:schema xmlns:xsd="http://www.w3.org/2001/XMLSchema" xmlns:xs="http://www.w3.org/2001/XMLSchema" xmlns:p="http://schemas.microsoft.com/office/2006/metadata/properties" xmlns:ns2="9dd2ec4c-d6a3-4ae8-8aa5-a02fec9319c0" targetNamespace="http://schemas.microsoft.com/office/2006/metadata/properties" ma:root="true" ma:fieldsID="ee38b9093ad713f4cbd4ce7a3ddbecb5" ns2:_="">
    <xsd:import namespace="9dd2ec4c-d6a3-4ae8-8aa5-a02fec9319c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2ec4c-d6a3-4ae8-8aa5-a02fec9319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CB6EAA-CE75-40EB-8E8A-38AD2E4AC3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06D7A1-150C-490C-A5FB-2EB0B784C057}">
  <ds:schemaRefs>
    <ds:schemaRef ds:uri="http://schemas.titus.com/TitusProperties/"/>
    <ds:schemaRef ds:uri=""/>
  </ds:schemaRefs>
</ds:datastoreItem>
</file>

<file path=customXml/itemProps3.xml><?xml version="1.0" encoding="utf-8"?>
<ds:datastoreItem xmlns:ds="http://schemas.openxmlformats.org/officeDocument/2006/customXml" ds:itemID="{9105523F-2F2E-4A2E-B046-39DF68609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2ec4c-d6a3-4ae8-8aa5-a02fec931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851F65-4B26-47F4-B92C-400C5BC1C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238</Words>
  <Characters>1319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Case, Cherie (US)</dc:creator>
  <cp:keywords/>
  <dc:description/>
  <cp:lastModifiedBy>Carroll, James</cp:lastModifiedBy>
  <cp:revision>4</cp:revision>
  <dcterms:created xsi:type="dcterms:W3CDTF">2024-03-18T09:35:00Z</dcterms:created>
  <dcterms:modified xsi:type="dcterms:W3CDTF">2024-05-14T11:04:00Z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0x0101008E7624688DADA746A93F5A8404C8162E</vt:lpwstr>
  </property>
  <property fmtid="{D5CDD505-2E9C-101B-9397-08002B2CF9AE}" pid="3" name="TitusGUID">
    <vt:lpwstr>75a1292c-2d30-43d4-a2ab-9a070f6579ee</vt:lpwstr>
  </property>
  <property fmtid="{D5CDD505-2E9C-101B-9397-08002B2CF9AE}" pid="4" name="ECIData">
    <vt:lpwstr>NO</vt:lpwstr>
  </property>
  <property fmtid="{D5CDD505-2E9C-101B-9397-08002B2CF9AE}" pid="5" name="IncludeFooter">
    <vt:lpwstr>No</vt:lpwstr>
  </property>
  <property fmtid="{D5CDD505-2E9C-101B-9397-08002B2CF9AE}" pid="6" name="UnresCompExt">
    <vt:lpwstr>YES</vt:lpwstr>
  </property>
  <property fmtid="{D5CDD505-2E9C-101B-9397-08002B2CF9AE}" pid="7" name="CompSens">
    <vt:lpwstr>NO</vt:lpwstr>
  </property>
  <property fmtid="{D5CDD505-2E9C-101B-9397-08002B2CF9AE}" pid="8" name="ConfLegPri">
    <vt:lpwstr>NO</vt:lpwstr>
  </property>
  <property fmtid="{D5CDD505-2E9C-101B-9397-08002B2CF9AE}" pid="9" name="PIIData">
    <vt:lpwstr>NO</vt:lpwstr>
  </property>
  <property fmtid="{D5CDD505-2E9C-101B-9397-08002B2CF9AE}" pid="10" name="CUIData">
    <vt:lpwstr>NO</vt:lpwstr>
  </property>
</Properties>
</file>